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45" w:rsidRDefault="00E17111">
      <w:pPr>
        <w:widowControl/>
        <w:spacing w:beforeLines="30" w:before="93" w:afterLines="30" w:after="93" w:line="360" w:lineRule="exact"/>
        <w:jc w:val="left"/>
        <w:textAlignment w:val="center"/>
        <w:rPr>
          <w:rFonts w:ascii="Times New Roman" w:eastAsia="黑体" w:hAnsi="Times New Roman" w:cs="黑体"/>
          <w:kern w:val="0"/>
          <w:sz w:val="32"/>
          <w:szCs w:val="32"/>
        </w:rPr>
      </w:pPr>
      <w:r>
        <w:rPr>
          <w:rFonts w:ascii="Times New Roman" w:eastAsia="黑体" w:hAnsi="Times New Roman" w:cs="黑体" w:hint="eastAsia"/>
          <w:kern w:val="0"/>
          <w:sz w:val="32"/>
          <w:szCs w:val="32"/>
        </w:rPr>
        <w:t>附件</w:t>
      </w:r>
      <w:r>
        <w:rPr>
          <w:rFonts w:ascii="Times New Roman" w:eastAsia="仿宋_GB2312" w:hAnsi="Times New Roman" w:cs="仿宋_GB2312" w:hint="eastAsia"/>
          <w:sz w:val="32"/>
          <w:szCs w:val="32"/>
        </w:rPr>
        <w:t>3</w:t>
      </w:r>
      <w:r>
        <w:rPr>
          <w:rFonts w:ascii="Times New Roman" w:eastAsia="黑体" w:hAnsi="Times New Roman" w:cs="黑体" w:hint="eastAsia"/>
          <w:kern w:val="0"/>
          <w:sz w:val="32"/>
          <w:szCs w:val="32"/>
        </w:rPr>
        <w:t>：</w:t>
      </w:r>
    </w:p>
    <w:p w:rsidR="00090145" w:rsidRDefault="00090145">
      <w:pPr>
        <w:pStyle w:val="a7"/>
        <w:shd w:val="clear" w:color="auto" w:fill="FFFFFF"/>
        <w:spacing w:before="0" w:beforeAutospacing="0" w:after="0" w:afterAutospacing="0" w:line="560" w:lineRule="exact"/>
        <w:jc w:val="center"/>
        <w:rPr>
          <w:rFonts w:ascii="Times New Roman" w:eastAsia="方正小标宋简体" w:hAnsi="Times New Roman" w:cs="仿宋_GB2312"/>
          <w:color w:val="000000"/>
          <w:sz w:val="44"/>
          <w:szCs w:val="44"/>
        </w:rPr>
      </w:pPr>
    </w:p>
    <w:p w:rsidR="00090145" w:rsidRDefault="00D81374">
      <w:pPr>
        <w:pStyle w:val="a7"/>
        <w:shd w:val="clear" w:color="auto" w:fill="FFFFFF"/>
        <w:spacing w:before="0" w:beforeAutospacing="0" w:after="0" w:afterAutospacing="0" w:line="560" w:lineRule="exact"/>
        <w:jc w:val="center"/>
        <w:rPr>
          <w:rFonts w:ascii="Times New Roman" w:eastAsia="方正小标宋简体" w:hAnsi="Times New Roman" w:cs="仿宋_GB2312"/>
          <w:color w:val="000000"/>
          <w:sz w:val="44"/>
          <w:szCs w:val="44"/>
        </w:rPr>
      </w:pPr>
      <w:r>
        <w:rPr>
          <w:rFonts w:ascii="Times New Roman" w:eastAsia="方正小标宋简体" w:hAnsi="Times New Roman" w:cs="仿宋_GB2312" w:hint="eastAsia"/>
          <w:color w:val="000000"/>
          <w:sz w:val="44"/>
          <w:szCs w:val="44"/>
        </w:rPr>
        <w:t>专业技术人员能力提升培训项目申报主体及在线课件相关</w:t>
      </w:r>
      <w:r w:rsidR="00E17111">
        <w:rPr>
          <w:rFonts w:ascii="Times New Roman" w:eastAsia="方正小标宋简体" w:hAnsi="Times New Roman" w:cs="仿宋_GB2312" w:hint="eastAsia"/>
          <w:color w:val="000000"/>
          <w:sz w:val="44"/>
          <w:szCs w:val="44"/>
        </w:rPr>
        <w:t>要求</w:t>
      </w:r>
    </w:p>
    <w:p w:rsidR="00090145" w:rsidRDefault="00090145">
      <w:pPr>
        <w:pStyle w:val="a7"/>
        <w:shd w:val="clear" w:color="auto" w:fill="FFFFFF"/>
        <w:spacing w:before="0" w:beforeAutospacing="0" w:after="0" w:afterAutospacing="0" w:line="600" w:lineRule="exact"/>
        <w:jc w:val="center"/>
        <w:rPr>
          <w:rFonts w:ascii="Times New Roman" w:eastAsia="方正小标宋简体" w:hAnsi="Times New Roman" w:cs="仿宋_GB2312"/>
          <w:color w:val="000000"/>
          <w:sz w:val="44"/>
          <w:szCs w:val="44"/>
        </w:rPr>
      </w:pPr>
    </w:p>
    <w:p w:rsidR="00090145" w:rsidRDefault="00E17111">
      <w:pPr>
        <w:spacing w:line="560" w:lineRule="exact"/>
        <w:ind w:firstLineChars="200" w:firstLine="640"/>
        <w:rPr>
          <w:rFonts w:ascii="Times New Roman" w:eastAsia="仿宋" w:hAnsi="Times New Roman" w:cs="仿宋"/>
          <w:color w:val="000000" w:themeColor="text1"/>
          <w:sz w:val="32"/>
          <w:szCs w:val="32"/>
        </w:rPr>
      </w:pPr>
      <w:r>
        <w:rPr>
          <w:rFonts w:ascii="Times New Roman" w:eastAsia="黑体" w:hAnsi="Times New Roman" w:hint="eastAsia"/>
          <w:bCs/>
          <w:sz w:val="32"/>
          <w:szCs w:val="32"/>
        </w:rPr>
        <w:t>一、培训项目申报主体要求</w:t>
      </w:r>
    </w:p>
    <w:p w:rsidR="00090145" w:rsidRDefault="00E17111">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（一）在中国境内依法登记注册、具有独立法人资格，有培训资质，具有一定的人员规模；</w:t>
      </w:r>
    </w:p>
    <w:p w:rsidR="00090145" w:rsidRDefault="00E17111">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（二）具有优秀的师资力量、专门的培训实施团队；</w:t>
      </w:r>
    </w:p>
    <w:p w:rsidR="00090145" w:rsidRDefault="00E17111">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（三）具备协调实施培训所需要各类资源的能力；</w:t>
      </w:r>
    </w:p>
    <w:p w:rsidR="00090145" w:rsidRDefault="00E17111">
      <w:pPr>
        <w:spacing w:line="560"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（四）是申报培训项目的研发主体和知识产权所有者。</w:t>
      </w:r>
    </w:p>
    <w:p w:rsidR="00090145" w:rsidRDefault="00E17111">
      <w:pPr>
        <w:pStyle w:val="1"/>
        <w:ind w:firstLineChars="200" w:firstLine="640"/>
        <w:rPr>
          <w:rFonts w:ascii="Times New Roman" w:eastAsia="黑体" w:hAnsi="Times New Roman"/>
          <w:bCs/>
          <w:sz w:val="32"/>
          <w:szCs w:val="32"/>
        </w:rPr>
      </w:pPr>
      <w:r>
        <w:rPr>
          <w:rFonts w:ascii="Times New Roman" w:eastAsia="黑体" w:hAnsi="Times New Roman" w:hint="eastAsia"/>
          <w:bCs/>
          <w:sz w:val="32"/>
          <w:szCs w:val="32"/>
        </w:rPr>
        <w:t>二、在线课件制作要求</w:t>
      </w:r>
    </w:p>
    <w:p w:rsidR="00090145" w:rsidRDefault="00E17111" w:rsidP="00434835">
      <w:pPr>
        <w:pStyle w:val="1"/>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（一）内容要求</w:t>
      </w:r>
    </w:p>
    <w:p w:rsidR="00090145" w:rsidRDefault="00E17111">
      <w:pPr>
        <w:pStyle w:val="1"/>
        <w:ind w:firstLineChars="200" w:firstLine="640"/>
        <w:rPr>
          <w:rFonts w:ascii="Times New Roman" w:eastAsia="仿宋" w:hAnsi="Times New Roman"/>
          <w:sz w:val="32"/>
          <w:szCs w:val="32"/>
        </w:rPr>
      </w:pPr>
      <w:r>
        <w:rPr>
          <w:rFonts w:ascii="Times New Roman" w:eastAsia="仿宋_GB2312" w:hAnsi="Times New Roman" w:cs="仿宋_GB2312" w:hint="eastAsia"/>
          <w:sz w:val="32"/>
          <w:szCs w:val="32"/>
        </w:rPr>
        <w:t>1.</w:t>
      </w:r>
      <w:r>
        <w:rPr>
          <w:rFonts w:ascii="Times New Roman" w:eastAsia="楷体" w:hAnsi="Times New Roman" w:hint="eastAsia"/>
          <w:sz w:val="32"/>
          <w:szCs w:val="32"/>
        </w:rPr>
        <w:t>坚持正确政治方向。</w:t>
      </w:r>
      <w:r>
        <w:rPr>
          <w:rFonts w:ascii="Times New Roman" w:eastAsia="仿宋" w:hAnsi="Times New Roman" w:hint="eastAsia"/>
          <w:sz w:val="32"/>
          <w:szCs w:val="32"/>
        </w:rPr>
        <w:t>以习近平新时代中国特色社会主义思想为指导，贯彻落实党的十九大及历次全会精神，围绕制造强国、网络强国建设人才发展需求，邀请行业内具有较高知名度的专家授课。</w:t>
      </w:r>
      <w:r w:rsidR="00855C6B">
        <w:rPr>
          <w:rFonts w:ascii="Times New Roman" w:eastAsia="仿宋" w:hAnsi="Times New Roman" w:hint="eastAsia"/>
          <w:sz w:val="32"/>
          <w:szCs w:val="32"/>
        </w:rPr>
        <w:t>在意识形态、民族宗教、领土国界等不能有偏差。</w:t>
      </w:r>
    </w:p>
    <w:p w:rsidR="00D81374" w:rsidRDefault="00E17111">
      <w:pPr>
        <w:ind w:firstLineChars="200" w:firstLine="640"/>
        <w:rPr>
          <w:rFonts w:ascii="Times New Roman" w:eastAsia="仿宋" w:hAnsi="Times New Roman" w:hint="eastAsia"/>
          <w:sz w:val="32"/>
          <w:szCs w:val="32"/>
        </w:rPr>
      </w:pPr>
      <w:r>
        <w:rPr>
          <w:rFonts w:ascii="Times New Roman" w:eastAsia="仿宋_GB2312" w:hAnsi="Times New Roman" w:cs="仿宋_GB2312" w:hint="eastAsia"/>
          <w:sz w:val="32"/>
          <w:szCs w:val="32"/>
        </w:rPr>
        <w:t>2.</w:t>
      </w:r>
      <w:r>
        <w:rPr>
          <w:rFonts w:ascii="Times New Roman" w:eastAsia="楷体_GB2312" w:hAnsi="Times New Roman" w:cs="楷体_GB2312" w:hint="eastAsia"/>
          <w:bCs/>
          <w:sz w:val="32"/>
          <w:szCs w:val="32"/>
        </w:rPr>
        <w:t>严格落实课程标准。</w:t>
      </w:r>
      <w:r>
        <w:rPr>
          <w:rFonts w:ascii="Times New Roman" w:eastAsia="仿宋" w:hAnsi="Times New Roman" w:hint="eastAsia"/>
          <w:sz w:val="32"/>
          <w:szCs w:val="32"/>
        </w:rPr>
        <w:t>要确保知识内容和授课语言的科学准确，保证情境素材的真实性、适用性和权威性。</w:t>
      </w:r>
    </w:p>
    <w:p w:rsidR="00090145" w:rsidRDefault="00E17111">
      <w:pPr>
        <w:ind w:firstLineChars="200" w:firstLine="640"/>
        <w:rPr>
          <w:rFonts w:ascii="Times New Roman" w:eastAsia="仿宋" w:hAnsi="Times New Roman"/>
          <w:b/>
          <w:bCs/>
          <w:sz w:val="32"/>
          <w:szCs w:val="32"/>
        </w:rPr>
      </w:pPr>
      <w:r>
        <w:rPr>
          <w:rFonts w:ascii="Times New Roman" w:eastAsia="仿宋_GB2312" w:hAnsi="Times New Roman" w:cs="仿宋_GB2312" w:hint="eastAsia"/>
          <w:sz w:val="32"/>
          <w:szCs w:val="32"/>
        </w:rPr>
        <w:t>3.</w:t>
      </w:r>
      <w:r>
        <w:rPr>
          <w:rFonts w:ascii="Times New Roman" w:eastAsia="楷体_GB2312" w:hAnsi="Times New Roman" w:cs="楷体_GB2312" w:hint="eastAsia"/>
          <w:bCs/>
          <w:sz w:val="32"/>
          <w:szCs w:val="32"/>
        </w:rPr>
        <w:t>重点突出课件时效。</w:t>
      </w:r>
      <w:r>
        <w:rPr>
          <w:rFonts w:ascii="Times New Roman" w:eastAsia="仿宋" w:hAnsi="Times New Roman" w:hint="eastAsia"/>
          <w:sz w:val="32"/>
          <w:szCs w:val="32"/>
        </w:rPr>
        <w:t>充分考虑不同行业性质和专业技术人员的学习特点，重点围绕解决专业技术人员在具体工作中的重点难点问题和当前发展实际需要制作课件。</w:t>
      </w:r>
    </w:p>
    <w:p w:rsidR="00090145" w:rsidRDefault="00E17111">
      <w:pPr>
        <w:ind w:firstLineChars="200" w:firstLine="640"/>
        <w:rPr>
          <w:rFonts w:ascii="Times New Roman" w:eastAsia="仿宋" w:hAnsi="Times New Roman"/>
          <w:b/>
          <w:bCs/>
          <w:sz w:val="32"/>
          <w:szCs w:val="32"/>
        </w:rPr>
      </w:pPr>
      <w:r>
        <w:rPr>
          <w:rFonts w:ascii="Times New Roman" w:eastAsia="仿宋_GB2312" w:hAnsi="Times New Roman" w:cs="仿宋_GB2312" w:hint="eastAsia"/>
          <w:sz w:val="32"/>
          <w:szCs w:val="32"/>
        </w:rPr>
        <w:lastRenderedPageBreak/>
        <w:t>4.</w:t>
      </w:r>
      <w:r>
        <w:rPr>
          <w:rFonts w:ascii="Times New Roman" w:eastAsia="楷体_GB2312" w:hAnsi="Times New Roman" w:cs="楷体_GB2312" w:hint="eastAsia"/>
          <w:bCs/>
          <w:sz w:val="32"/>
          <w:szCs w:val="32"/>
        </w:rPr>
        <w:t>注重规范课程制作。</w:t>
      </w:r>
      <w:r w:rsidR="00D81374">
        <w:rPr>
          <w:rFonts w:ascii="Times New Roman" w:eastAsia="仿宋" w:hAnsi="Times New Roman" w:hint="eastAsia"/>
          <w:sz w:val="32"/>
          <w:szCs w:val="32"/>
        </w:rPr>
        <w:t>课程中不夹带商业广告。确保课程原创，严禁抄袭，申报</w:t>
      </w:r>
      <w:r>
        <w:rPr>
          <w:rFonts w:ascii="Times New Roman" w:eastAsia="仿宋" w:hAnsi="Times New Roman" w:hint="eastAsia"/>
          <w:sz w:val="32"/>
          <w:szCs w:val="32"/>
        </w:rPr>
        <w:t>单位须拥有课件版权，引用资料须注明出处和原作者。</w:t>
      </w:r>
    </w:p>
    <w:p w:rsidR="00090145" w:rsidRDefault="00E17111" w:rsidP="00434835">
      <w:pPr>
        <w:pStyle w:val="1"/>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（二）技术要求</w:t>
      </w:r>
    </w:p>
    <w:p w:rsidR="00090145" w:rsidRDefault="00D81374">
      <w:pPr>
        <w:pStyle w:val="10"/>
        <w:spacing w:line="560" w:lineRule="exact"/>
        <w:ind w:firstLine="640"/>
        <w:rPr>
          <w:rFonts w:ascii="Times New Roman" w:eastAsia="仿宋" w:hAnsi="Times New Roman"/>
          <w:color w:val="000000" w:themeColor="text1"/>
          <w:sz w:val="32"/>
          <w:szCs w:val="32"/>
        </w:rPr>
      </w:pPr>
      <w:r>
        <w:rPr>
          <w:rFonts w:ascii="Times New Roman" w:eastAsia="仿宋_GB2312" w:hAnsi="Times New Roman" w:hint="eastAsia"/>
          <w:color w:val="000000" w:themeColor="text1"/>
          <w:sz w:val="32"/>
          <w:szCs w:val="32"/>
        </w:rPr>
        <w:t>1.</w:t>
      </w:r>
      <w:r w:rsidR="00E17111">
        <w:rPr>
          <w:rFonts w:ascii="Times New Roman" w:eastAsia="仿宋" w:hAnsi="Times New Roman"/>
          <w:color w:val="000000" w:themeColor="text1"/>
          <w:sz w:val="32"/>
          <w:szCs w:val="32"/>
        </w:rPr>
        <w:t>全片图像同步性能稳定，无失步现象，图像无抖动，无跳跃，色彩无突变，信噪比不低于</w:t>
      </w:r>
      <w:r w:rsidR="00E17111">
        <w:rPr>
          <w:rFonts w:ascii="Times New Roman" w:eastAsia="仿宋" w:hAnsi="Times New Roman" w:hint="eastAsia"/>
          <w:color w:val="000000" w:themeColor="text1"/>
          <w:sz w:val="32"/>
          <w:szCs w:val="32"/>
        </w:rPr>
        <w:t>5</w:t>
      </w:r>
      <w:r w:rsidR="00E17111">
        <w:rPr>
          <w:rFonts w:ascii="Times New Roman" w:eastAsia="仿宋" w:hAnsi="Times New Roman"/>
          <w:color w:val="000000" w:themeColor="text1"/>
          <w:sz w:val="32"/>
          <w:szCs w:val="32"/>
        </w:rPr>
        <w:t>8dB</w:t>
      </w:r>
      <w:r w:rsidR="00E17111">
        <w:rPr>
          <w:rFonts w:ascii="Times New Roman" w:eastAsia="仿宋" w:hAnsi="Times New Roman"/>
          <w:color w:val="000000" w:themeColor="text1"/>
          <w:sz w:val="32"/>
          <w:szCs w:val="32"/>
        </w:rPr>
        <w:t>。白平衡正确，无明显偏色，多机</w:t>
      </w:r>
      <w:r w:rsidR="00E17111">
        <w:rPr>
          <w:rFonts w:ascii="Times New Roman" w:eastAsia="仿宋" w:hAnsi="Times New Roman" w:hint="eastAsia"/>
          <w:color w:val="000000" w:themeColor="text1"/>
          <w:sz w:val="32"/>
          <w:szCs w:val="32"/>
        </w:rPr>
        <w:t>位</w:t>
      </w:r>
      <w:r w:rsidR="00E17111">
        <w:rPr>
          <w:rFonts w:ascii="Times New Roman" w:eastAsia="仿宋" w:hAnsi="Times New Roman"/>
          <w:color w:val="000000" w:themeColor="text1"/>
          <w:sz w:val="32"/>
          <w:szCs w:val="32"/>
        </w:rPr>
        <w:t>拍摄</w:t>
      </w:r>
      <w:r w:rsidR="00E17111">
        <w:rPr>
          <w:rFonts w:ascii="Times New Roman" w:eastAsia="仿宋" w:hAnsi="Times New Roman" w:hint="eastAsia"/>
          <w:color w:val="000000" w:themeColor="text1"/>
          <w:sz w:val="32"/>
          <w:szCs w:val="32"/>
        </w:rPr>
        <w:t>时，</w:t>
      </w:r>
      <w:r w:rsidR="00E17111">
        <w:rPr>
          <w:rFonts w:ascii="Times New Roman" w:eastAsia="仿宋" w:hAnsi="Times New Roman"/>
          <w:color w:val="000000" w:themeColor="text1"/>
          <w:sz w:val="32"/>
          <w:szCs w:val="32"/>
        </w:rPr>
        <w:t>镜头衔接处无明显色差。</w:t>
      </w:r>
    </w:p>
    <w:p w:rsidR="00090145" w:rsidRDefault="00D81374">
      <w:pPr>
        <w:pStyle w:val="10"/>
        <w:spacing w:line="560" w:lineRule="exact"/>
        <w:ind w:firstLine="640"/>
        <w:rPr>
          <w:rFonts w:ascii="Times New Roman" w:eastAsia="仿宋_GB2312" w:hAnsi="Times New Roman"/>
          <w:color w:val="000000" w:themeColor="text1"/>
          <w:sz w:val="32"/>
          <w:szCs w:val="32"/>
        </w:rPr>
      </w:pPr>
      <w:r>
        <w:rPr>
          <w:rFonts w:ascii="Times New Roman" w:eastAsia="仿宋_GB2312" w:hAnsi="Times New Roman" w:cs="Times New Roman" w:hint="eastAsia"/>
          <w:sz w:val="32"/>
          <w:szCs w:val="32"/>
        </w:rPr>
        <w:t>2.</w:t>
      </w:r>
      <w:r w:rsidR="00E17111">
        <w:rPr>
          <w:rFonts w:ascii="Times New Roman" w:eastAsia="仿宋" w:hAnsi="Times New Roman"/>
          <w:color w:val="000000" w:themeColor="text1"/>
          <w:sz w:val="32"/>
          <w:szCs w:val="32"/>
        </w:rPr>
        <w:t>音频信号持续稳定，中断时间不得超过</w:t>
      </w:r>
      <w:r w:rsidR="00E17111">
        <w:rPr>
          <w:rFonts w:ascii="Times New Roman" w:eastAsia="仿宋_GB2312" w:hAnsi="Times New Roman" w:cs="仿宋_GB2312" w:hint="eastAsia"/>
          <w:sz w:val="32"/>
          <w:szCs w:val="32"/>
        </w:rPr>
        <w:t>3</w:t>
      </w:r>
      <w:r w:rsidR="00E17111">
        <w:rPr>
          <w:rFonts w:ascii="Times New Roman" w:eastAsia="仿宋" w:hAnsi="Times New Roman"/>
          <w:color w:val="000000" w:themeColor="text1"/>
          <w:sz w:val="32"/>
          <w:szCs w:val="32"/>
        </w:rPr>
        <w:t>秒，中文内容记录于第</w:t>
      </w:r>
      <w:r w:rsidR="00E17111">
        <w:rPr>
          <w:rFonts w:ascii="Times New Roman" w:eastAsia="仿宋_GB2312" w:hAnsi="Times New Roman" w:cs="仿宋_GB2312" w:hint="eastAsia"/>
          <w:sz w:val="32"/>
          <w:szCs w:val="32"/>
        </w:rPr>
        <w:t>1</w:t>
      </w:r>
      <w:r w:rsidR="00E17111">
        <w:rPr>
          <w:rFonts w:ascii="Times New Roman" w:eastAsia="仿宋" w:hAnsi="Times New Roman"/>
          <w:color w:val="000000" w:themeColor="text1"/>
          <w:sz w:val="32"/>
          <w:szCs w:val="32"/>
        </w:rPr>
        <w:t>声道，音乐、音效同期</w:t>
      </w:r>
      <w:proofErr w:type="gramStart"/>
      <w:r w:rsidR="00E17111">
        <w:rPr>
          <w:rFonts w:ascii="Times New Roman" w:eastAsia="仿宋" w:hAnsi="Times New Roman"/>
          <w:color w:val="000000" w:themeColor="text1"/>
          <w:sz w:val="32"/>
          <w:szCs w:val="32"/>
        </w:rPr>
        <w:t>声记录</w:t>
      </w:r>
      <w:proofErr w:type="gramEnd"/>
      <w:r w:rsidR="00E17111">
        <w:rPr>
          <w:rFonts w:ascii="Times New Roman" w:eastAsia="仿宋" w:hAnsi="Times New Roman"/>
          <w:color w:val="000000" w:themeColor="text1"/>
          <w:sz w:val="32"/>
          <w:szCs w:val="32"/>
        </w:rPr>
        <w:t>于第</w:t>
      </w:r>
      <w:r w:rsidR="00E17111">
        <w:rPr>
          <w:rFonts w:ascii="Times New Roman" w:eastAsia="仿宋_GB2312" w:hAnsi="Times New Roman" w:cs="仿宋_GB2312" w:hint="eastAsia"/>
          <w:sz w:val="32"/>
          <w:szCs w:val="32"/>
        </w:rPr>
        <w:t>2</w:t>
      </w:r>
      <w:r w:rsidR="00E17111">
        <w:rPr>
          <w:rFonts w:ascii="Times New Roman" w:eastAsia="仿宋" w:hAnsi="Times New Roman"/>
          <w:color w:val="000000" w:themeColor="text1"/>
          <w:sz w:val="32"/>
          <w:szCs w:val="32"/>
        </w:rPr>
        <w:t>声道，</w:t>
      </w:r>
      <w:r w:rsidR="00E17111">
        <w:rPr>
          <w:rFonts w:ascii="Times New Roman" w:eastAsia="仿宋" w:hAnsi="Times New Roman" w:hint="eastAsia"/>
          <w:color w:val="000000" w:themeColor="text1"/>
          <w:sz w:val="32"/>
          <w:szCs w:val="32"/>
        </w:rPr>
        <w:t>如</w:t>
      </w:r>
      <w:r w:rsidR="00E17111">
        <w:rPr>
          <w:rFonts w:ascii="Times New Roman" w:eastAsia="仿宋" w:hAnsi="Times New Roman"/>
          <w:color w:val="000000" w:themeColor="text1"/>
          <w:sz w:val="32"/>
          <w:szCs w:val="32"/>
        </w:rPr>
        <w:t>有其他文字解说记录于第</w:t>
      </w:r>
      <w:r w:rsidR="00E17111">
        <w:rPr>
          <w:rFonts w:ascii="Times New Roman" w:eastAsia="仿宋_GB2312" w:hAnsi="Times New Roman" w:hint="eastAsia"/>
          <w:color w:val="000000" w:themeColor="text1"/>
          <w:sz w:val="32"/>
          <w:szCs w:val="32"/>
        </w:rPr>
        <w:t>3</w:t>
      </w:r>
      <w:r w:rsidR="00E17111">
        <w:rPr>
          <w:rFonts w:ascii="Times New Roman" w:eastAsia="仿宋" w:hAnsi="Times New Roman"/>
          <w:color w:val="000000" w:themeColor="text1"/>
          <w:sz w:val="32"/>
          <w:szCs w:val="32"/>
        </w:rPr>
        <w:t>声道。</w:t>
      </w:r>
    </w:p>
    <w:p w:rsidR="00090145" w:rsidRDefault="00D81374">
      <w:pPr>
        <w:ind w:firstLineChars="200" w:firstLine="640"/>
        <w:rPr>
          <w:rFonts w:ascii="Times New Roman" w:eastAsia="楷体_GB2312" w:hAnsi="Times New Roman" w:cs="楷体_GB2312"/>
          <w:bCs/>
          <w:sz w:val="32"/>
          <w:szCs w:val="32"/>
        </w:rPr>
      </w:pPr>
      <w:r>
        <w:rPr>
          <w:rFonts w:ascii="Times New Roman" w:eastAsia="楷体_GB2312" w:hAnsi="Times New Roman" w:cs="楷体_GB2312" w:hint="eastAsia"/>
          <w:bCs/>
          <w:sz w:val="32"/>
          <w:szCs w:val="32"/>
        </w:rPr>
        <w:t>3</w:t>
      </w:r>
      <w:r w:rsidR="00E17111">
        <w:rPr>
          <w:rFonts w:ascii="Times New Roman" w:eastAsia="楷体_GB2312" w:hAnsi="Times New Roman" w:cs="楷体_GB2312" w:hint="eastAsia"/>
          <w:bCs/>
          <w:sz w:val="32"/>
          <w:szCs w:val="32"/>
        </w:rPr>
        <w:t>.</w:t>
      </w:r>
      <w:r w:rsidR="00E17111">
        <w:rPr>
          <w:rFonts w:ascii="Times New Roman" w:eastAsia="楷体_GB2312" w:hAnsi="Times New Roman" w:cs="楷体_GB2312" w:hint="eastAsia"/>
          <w:bCs/>
          <w:sz w:val="32"/>
          <w:szCs w:val="32"/>
        </w:rPr>
        <w:t>上传平台视频标准</w:t>
      </w:r>
    </w:p>
    <w:p w:rsidR="00090145" w:rsidRDefault="00E17111">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w:t>
      </w:r>
      <w:r>
        <w:rPr>
          <w:rFonts w:ascii="Times New Roman" w:eastAsia="仿宋" w:hAnsi="Times New Roman" w:hint="eastAsia"/>
          <w:color w:val="000000" w:themeColor="text1"/>
          <w:sz w:val="32"/>
          <w:szCs w:val="32"/>
        </w:rPr>
        <w:t>分辨率：不超过</w:t>
      </w:r>
      <w:r>
        <w:rPr>
          <w:rFonts w:ascii="Times New Roman" w:eastAsia="仿宋_GB2312" w:hAnsi="Times New Roman" w:hint="eastAsia"/>
          <w:color w:val="000000" w:themeColor="text1"/>
          <w:sz w:val="32"/>
          <w:szCs w:val="32"/>
        </w:rPr>
        <w:t>1280*720</w:t>
      </w:r>
      <w:r>
        <w:rPr>
          <w:rFonts w:ascii="Times New Roman" w:eastAsia="仿宋_GB2312" w:hAnsi="Times New Roman" w:hint="eastAsia"/>
          <w:color w:val="000000" w:themeColor="text1"/>
          <w:sz w:val="32"/>
          <w:szCs w:val="32"/>
        </w:rPr>
        <w:t>；</w:t>
      </w:r>
    </w:p>
    <w:p w:rsidR="00090145" w:rsidRDefault="00E17111">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w:t>
      </w:r>
      <w:r>
        <w:rPr>
          <w:rFonts w:ascii="Times New Roman" w:eastAsia="仿宋" w:hAnsi="Times New Roman" w:hint="eastAsia"/>
          <w:color w:val="000000" w:themeColor="text1"/>
          <w:sz w:val="32"/>
          <w:szCs w:val="32"/>
        </w:rPr>
        <w:t>编码格式：视频编码格式</w:t>
      </w:r>
      <w:r>
        <w:rPr>
          <w:rFonts w:ascii="Times New Roman" w:eastAsia="仿宋_GB2312" w:hAnsi="Times New Roman" w:hint="eastAsia"/>
          <w:color w:val="000000" w:themeColor="text1"/>
          <w:sz w:val="32"/>
          <w:szCs w:val="32"/>
        </w:rPr>
        <w:t>MP4(H.264)</w:t>
      </w:r>
      <w:r>
        <w:rPr>
          <w:rFonts w:ascii="Times New Roman" w:eastAsia="仿宋_GB2312" w:hAnsi="Times New Roman" w:hint="eastAsia"/>
          <w:color w:val="000000" w:themeColor="text1"/>
          <w:sz w:val="32"/>
          <w:szCs w:val="32"/>
        </w:rPr>
        <w:t>，</w:t>
      </w:r>
      <w:r>
        <w:rPr>
          <w:rFonts w:ascii="Times New Roman" w:eastAsia="仿宋" w:hAnsi="Times New Roman" w:hint="eastAsia"/>
          <w:color w:val="000000" w:themeColor="text1"/>
          <w:sz w:val="32"/>
          <w:szCs w:val="32"/>
        </w:rPr>
        <w:t>音频编码格式</w:t>
      </w:r>
      <w:r>
        <w:rPr>
          <w:rFonts w:ascii="Times New Roman" w:eastAsia="仿宋" w:hAnsi="Times New Roman" w:hint="eastAsia"/>
          <w:color w:val="000000" w:themeColor="text1"/>
          <w:sz w:val="32"/>
          <w:szCs w:val="32"/>
        </w:rPr>
        <w:t>AAC</w:t>
      </w:r>
      <w:r>
        <w:rPr>
          <w:rFonts w:ascii="Times New Roman" w:eastAsia="仿宋_GB2312" w:hAnsi="Times New Roman" w:hint="eastAsia"/>
          <w:color w:val="000000" w:themeColor="text1"/>
          <w:sz w:val="32"/>
          <w:szCs w:val="32"/>
        </w:rPr>
        <w:t>；</w:t>
      </w:r>
    </w:p>
    <w:p w:rsidR="00090145" w:rsidRDefault="00E17111">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w:t>
      </w:r>
      <w:r>
        <w:rPr>
          <w:rFonts w:ascii="Times New Roman" w:eastAsia="仿宋" w:hAnsi="Times New Roman" w:hint="eastAsia"/>
          <w:color w:val="000000" w:themeColor="text1"/>
          <w:sz w:val="32"/>
          <w:szCs w:val="32"/>
        </w:rPr>
        <w:t>视频码流：不高于</w:t>
      </w:r>
      <w:r>
        <w:rPr>
          <w:rFonts w:ascii="Times New Roman" w:eastAsia="仿宋_GB2312" w:hAnsi="Times New Roman" w:hint="eastAsia"/>
          <w:color w:val="000000" w:themeColor="text1"/>
          <w:sz w:val="32"/>
          <w:szCs w:val="32"/>
        </w:rPr>
        <w:t>1.5Mbps</w:t>
      </w:r>
      <w:r>
        <w:rPr>
          <w:rFonts w:ascii="Times New Roman" w:eastAsia="仿宋_GB2312" w:hAnsi="Times New Roman" w:hint="eastAsia"/>
          <w:color w:val="000000" w:themeColor="text1"/>
          <w:sz w:val="32"/>
          <w:szCs w:val="32"/>
        </w:rPr>
        <w:t>；</w:t>
      </w:r>
    </w:p>
    <w:p w:rsidR="00090145" w:rsidRDefault="00E17111" w:rsidP="003A7AC9">
      <w:pPr>
        <w:spacing w:line="560" w:lineRule="exact"/>
        <w:ind w:firstLineChars="200" w:firstLine="640"/>
        <w:rPr>
          <w:rFonts w:ascii="Times New Roman" w:eastAsia="仿宋" w:hAnsi="Times New Roman" w:cs="仿宋"/>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w:t>
      </w:r>
      <w:r>
        <w:rPr>
          <w:rFonts w:ascii="Times New Roman" w:eastAsia="仿宋" w:hAnsi="Times New Roman" w:hint="eastAsia"/>
          <w:color w:val="000000" w:themeColor="text1"/>
          <w:sz w:val="32"/>
          <w:szCs w:val="32"/>
        </w:rPr>
        <w:t>音频码流：</w:t>
      </w:r>
      <w:r>
        <w:rPr>
          <w:rFonts w:ascii="Times New Roman" w:eastAsia="仿宋_GB2312" w:hAnsi="Times New Roman" w:hint="eastAsia"/>
          <w:color w:val="000000" w:themeColor="text1"/>
          <w:sz w:val="32"/>
          <w:szCs w:val="32"/>
        </w:rPr>
        <w:t>128KB</w:t>
      </w:r>
      <w:r>
        <w:rPr>
          <w:rFonts w:ascii="Times New Roman" w:eastAsia="仿宋_GB2312" w:hAnsi="Times New Roman" w:hint="eastAsia"/>
          <w:color w:val="000000" w:themeColor="text1"/>
          <w:sz w:val="32"/>
          <w:szCs w:val="32"/>
        </w:rPr>
        <w:t>，</w:t>
      </w:r>
      <w:r>
        <w:rPr>
          <w:rFonts w:ascii="Times New Roman" w:eastAsia="仿宋" w:hAnsi="Times New Roman" w:hint="eastAsia"/>
          <w:color w:val="000000" w:themeColor="text1"/>
          <w:sz w:val="32"/>
          <w:szCs w:val="32"/>
        </w:rPr>
        <w:t>采样率</w:t>
      </w:r>
      <w:r>
        <w:rPr>
          <w:rFonts w:ascii="Times New Roman" w:eastAsia="仿宋_GB2312" w:hAnsi="Times New Roman" w:hint="eastAsia"/>
          <w:color w:val="000000" w:themeColor="text1"/>
          <w:sz w:val="32"/>
          <w:szCs w:val="32"/>
        </w:rPr>
        <w:t>44100Hz</w:t>
      </w:r>
      <w:r>
        <w:rPr>
          <w:rFonts w:ascii="Times New Roman" w:eastAsia="仿宋_GB2312" w:hAnsi="Times New Roman" w:hint="eastAsia"/>
          <w:color w:val="000000" w:themeColor="text1"/>
          <w:sz w:val="32"/>
          <w:szCs w:val="32"/>
        </w:rPr>
        <w:t>，立</w:t>
      </w:r>
      <w:r>
        <w:rPr>
          <w:rFonts w:ascii="Times New Roman" w:eastAsia="仿宋" w:hAnsi="Times New Roman" w:hint="eastAsia"/>
          <w:color w:val="000000" w:themeColor="text1"/>
          <w:sz w:val="32"/>
          <w:szCs w:val="32"/>
        </w:rPr>
        <w:t>体声或与原文件相同。</w:t>
      </w:r>
      <w:bookmarkStart w:id="0" w:name="_GoBack"/>
      <w:bookmarkEnd w:id="0"/>
    </w:p>
    <w:sectPr w:rsidR="00090145" w:rsidSect="003A7AC9">
      <w:footerReference w:type="default" r:id="rId9"/>
      <w:pgSz w:w="11906" w:h="16838"/>
      <w:pgMar w:top="1440" w:right="1803" w:bottom="1440" w:left="1803"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5B" w:rsidRDefault="006A2D5B">
      <w:r>
        <w:separator/>
      </w:r>
    </w:p>
  </w:endnote>
  <w:endnote w:type="continuationSeparator" w:id="0">
    <w:p w:rsidR="006A2D5B" w:rsidRDefault="006A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667922"/>
    </w:sdtPr>
    <w:sdtEndPr/>
    <w:sdtContent>
      <w:p w:rsidR="00090145" w:rsidRDefault="00E17111">
        <w:pPr>
          <w:pStyle w:val="a5"/>
          <w:jc w:val="center"/>
        </w:pPr>
        <w:r>
          <w:fldChar w:fldCharType="begin"/>
        </w:r>
        <w:r>
          <w:instrText>PAGE   \* MERGEFORMAT</w:instrText>
        </w:r>
        <w:r>
          <w:fldChar w:fldCharType="separate"/>
        </w:r>
        <w:r w:rsidR="00D81374" w:rsidRPr="00D81374">
          <w:rPr>
            <w:noProof/>
            <w:lang w:val="zh-CN"/>
          </w:rPr>
          <w:t>1</w:t>
        </w:r>
        <w:r>
          <w:fldChar w:fldCharType="end"/>
        </w:r>
      </w:p>
    </w:sdtContent>
  </w:sdt>
  <w:p w:rsidR="00090145" w:rsidRDefault="000901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5B" w:rsidRDefault="006A2D5B">
      <w:r>
        <w:separator/>
      </w:r>
    </w:p>
  </w:footnote>
  <w:footnote w:type="continuationSeparator" w:id="0">
    <w:p w:rsidR="006A2D5B" w:rsidRDefault="006A2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E6"/>
    <w:rsid w:val="00011CED"/>
    <w:rsid w:val="00020DBC"/>
    <w:rsid w:val="00037E21"/>
    <w:rsid w:val="000573AF"/>
    <w:rsid w:val="00065CCC"/>
    <w:rsid w:val="000702B0"/>
    <w:rsid w:val="0007137D"/>
    <w:rsid w:val="00090145"/>
    <w:rsid w:val="000B7D4E"/>
    <w:rsid w:val="000D3428"/>
    <w:rsid w:val="00110654"/>
    <w:rsid w:val="00113FAA"/>
    <w:rsid w:val="00134333"/>
    <w:rsid w:val="00134F77"/>
    <w:rsid w:val="00142877"/>
    <w:rsid w:val="00193DCA"/>
    <w:rsid w:val="001B16BF"/>
    <w:rsid w:val="001D6F2B"/>
    <w:rsid w:val="001E3CCA"/>
    <w:rsid w:val="001F3F63"/>
    <w:rsid w:val="0020531C"/>
    <w:rsid w:val="0023799C"/>
    <w:rsid w:val="002434BE"/>
    <w:rsid w:val="00273EC8"/>
    <w:rsid w:val="00292AB4"/>
    <w:rsid w:val="002A0C5E"/>
    <w:rsid w:val="002E19ED"/>
    <w:rsid w:val="002F0496"/>
    <w:rsid w:val="003073E0"/>
    <w:rsid w:val="00312EB0"/>
    <w:rsid w:val="003252FB"/>
    <w:rsid w:val="00337469"/>
    <w:rsid w:val="003449A3"/>
    <w:rsid w:val="00347922"/>
    <w:rsid w:val="00373A36"/>
    <w:rsid w:val="003748DC"/>
    <w:rsid w:val="00397D4B"/>
    <w:rsid w:val="003A7AC9"/>
    <w:rsid w:val="003B01DB"/>
    <w:rsid w:val="003C0378"/>
    <w:rsid w:val="003C2000"/>
    <w:rsid w:val="003D6F2F"/>
    <w:rsid w:val="003F28E2"/>
    <w:rsid w:val="003F40F4"/>
    <w:rsid w:val="003F447B"/>
    <w:rsid w:val="0040046D"/>
    <w:rsid w:val="00404590"/>
    <w:rsid w:val="00412116"/>
    <w:rsid w:val="00434835"/>
    <w:rsid w:val="00463C65"/>
    <w:rsid w:val="004655B5"/>
    <w:rsid w:val="0048157C"/>
    <w:rsid w:val="00484414"/>
    <w:rsid w:val="00492C27"/>
    <w:rsid w:val="004B1FE1"/>
    <w:rsid w:val="004E2E95"/>
    <w:rsid w:val="004F371D"/>
    <w:rsid w:val="004F7C62"/>
    <w:rsid w:val="00502EA5"/>
    <w:rsid w:val="005420F7"/>
    <w:rsid w:val="00592B0D"/>
    <w:rsid w:val="005D7362"/>
    <w:rsid w:val="00622F53"/>
    <w:rsid w:val="0066232B"/>
    <w:rsid w:val="006808B7"/>
    <w:rsid w:val="00697465"/>
    <w:rsid w:val="006A0EAE"/>
    <w:rsid w:val="006A2D5B"/>
    <w:rsid w:val="006C0A05"/>
    <w:rsid w:val="006C22EE"/>
    <w:rsid w:val="00706DC7"/>
    <w:rsid w:val="00707FF5"/>
    <w:rsid w:val="00735166"/>
    <w:rsid w:val="007627C6"/>
    <w:rsid w:val="007C7BA4"/>
    <w:rsid w:val="007D2D46"/>
    <w:rsid w:val="007E5228"/>
    <w:rsid w:val="00812F9E"/>
    <w:rsid w:val="00855C6B"/>
    <w:rsid w:val="00867B69"/>
    <w:rsid w:val="00875BA1"/>
    <w:rsid w:val="008A1B59"/>
    <w:rsid w:val="008A20CC"/>
    <w:rsid w:val="008B3AA6"/>
    <w:rsid w:val="008D3FF9"/>
    <w:rsid w:val="008D5853"/>
    <w:rsid w:val="008E0E37"/>
    <w:rsid w:val="008F2F42"/>
    <w:rsid w:val="008F4041"/>
    <w:rsid w:val="008F4AF2"/>
    <w:rsid w:val="0091692B"/>
    <w:rsid w:val="00947AC2"/>
    <w:rsid w:val="00950422"/>
    <w:rsid w:val="0098609F"/>
    <w:rsid w:val="009B6C49"/>
    <w:rsid w:val="00A055CE"/>
    <w:rsid w:val="00A10874"/>
    <w:rsid w:val="00A173FF"/>
    <w:rsid w:val="00A631D9"/>
    <w:rsid w:val="00A72208"/>
    <w:rsid w:val="00AD1E5E"/>
    <w:rsid w:val="00AF02AE"/>
    <w:rsid w:val="00AF6E59"/>
    <w:rsid w:val="00B1047E"/>
    <w:rsid w:val="00B832A5"/>
    <w:rsid w:val="00B94E2D"/>
    <w:rsid w:val="00BE1B3F"/>
    <w:rsid w:val="00C02D17"/>
    <w:rsid w:val="00C304B6"/>
    <w:rsid w:val="00C33F4C"/>
    <w:rsid w:val="00C64EC6"/>
    <w:rsid w:val="00CB6B41"/>
    <w:rsid w:val="00CC04F1"/>
    <w:rsid w:val="00CC24DB"/>
    <w:rsid w:val="00CE08BD"/>
    <w:rsid w:val="00CE39FA"/>
    <w:rsid w:val="00D06628"/>
    <w:rsid w:val="00D06DA0"/>
    <w:rsid w:val="00D4782A"/>
    <w:rsid w:val="00D54B10"/>
    <w:rsid w:val="00D62239"/>
    <w:rsid w:val="00D81374"/>
    <w:rsid w:val="00D90E8D"/>
    <w:rsid w:val="00D93A91"/>
    <w:rsid w:val="00DB2515"/>
    <w:rsid w:val="00DC5577"/>
    <w:rsid w:val="00DD5013"/>
    <w:rsid w:val="00DE2E68"/>
    <w:rsid w:val="00DE6988"/>
    <w:rsid w:val="00E015C2"/>
    <w:rsid w:val="00E06128"/>
    <w:rsid w:val="00E06A8F"/>
    <w:rsid w:val="00E17111"/>
    <w:rsid w:val="00E2243F"/>
    <w:rsid w:val="00E25D9F"/>
    <w:rsid w:val="00E30938"/>
    <w:rsid w:val="00E63B65"/>
    <w:rsid w:val="00E6736E"/>
    <w:rsid w:val="00E70534"/>
    <w:rsid w:val="00E82EFE"/>
    <w:rsid w:val="00E8438E"/>
    <w:rsid w:val="00E90C82"/>
    <w:rsid w:val="00E90DAC"/>
    <w:rsid w:val="00E92DC3"/>
    <w:rsid w:val="00EA47D5"/>
    <w:rsid w:val="00EB6063"/>
    <w:rsid w:val="00F27775"/>
    <w:rsid w:val="00F30122"/>
    <w:rsid w:val="00F40382"/>
    <w:rsid w:val="00F94692"/>
    <w:rsid w:val="00F948E6"/>
    <w:rsid w:val="00F95329"/>
    <w:rsid w:val="00FA2449"/>
    <w:rsid w:val="00FB037A"/>
    <w:rsid w:val="00FC5958"/>
    <w:rsid w:val="00FE6636"/>
    <w:rsid w:val="00FF6B9B"/>
    <w:rsid w:val="026B081D"/>
    <w:rsid w:val="02B95937"/>
    <w:rsid w:val="02FD4B04"/>
    <w:rsid w:val="05025F9C"/>
    <w:rsid w:val="05A552AF"/>
    <w:rsid w:val="063B3A34"/>
    <w:rsid w:val="064256F0"/>
    <w:rsid w:val="06CA0EBC"/>
    <w:rsid w:val="06EB011D"/>
    <w:rsid w:val="078A61E5"/>
    <w:rsid w:val="07983885"/>
    <w:rsid w:val="08470EC9"/>
    <w:rsid w:val="0A6A6052"/>
    <w:rsid w:val="0B5226B2"/>
    <w:rsid w:val="0BDB70DD"/>
    <w:rsid w:val="0C1E5CFE"/>
    <w:rsid w:val="0C311313"/>
    <w:rsid w:val="0C67004A"/>
    <w:rsid w:val="0C8C7DD9"/>
    <w:rsid w:val="0CBE015D"/>
    <w:rsid w:val="0CE45187"/>
    <w:rsid w:val="0D344F5E"/>
    <w:rsid w:val="0D993936"/>
    <w:rsid w:val="0DAE1002"/>
    <w:rsid w:val="0E0A4088"/>
    <w:rsid w:val="0E191DC3"/>
    <w:rsid w:val="0E2C768A"/>
    <w:rsid w:val="0E452C69"/>
    <w:rsid w:val="0ECB55B4"/>
    <w:rsid w:val="0F2769E8"/>
    <w:rsid w:val="103E0E42"/>
    <w:rsid w:val="10704E4C"/>
    <w:rsid w:val="10814F0B"/>
    <w:rsid w:val="10A67142"/>
    <w:rsid w:val="10E209BD"/>
    <w:rsid w:val="118E6DC7"/>
    <w:rsid w:val="11A16319"/>
    <w:rsid w:val="129C44E8"/>
    <w:rsid w:val="12D9468F"/>
    <w:rsid w:val="131B4692"/>
    <w:rsid w:val="134629AE"/>
    <w:rsid w:val="137B4FCE"/>
    <w:rsid w:val="13A43206"/>
    <w:rsid w:val="141F2E1B"/>
    <w:rsid w:val="149F0A65"/>
    <w:rsid w:val="14A0049C"/>
    <w:rsid w:val="14E11701"/>
    <w:rsid w:val="14FD7478"/>
    <w:rsid w:val="15D64769"/>
    <w:rsid w:val="161F4CD1"/>
    <w:rsid w:val="167B25A1"/>
    <w:rsid w:val="169331EA"/>
    <w:rsid w:val="16AF2A0F"/>
    <w:rsid w:val="17063130"/>
    <w:rsid w:val="17B2020A"/>
    <w:rsid w:val="17D71A36"/>
    <w:rsid w:val="17DC6882"/>
    <w:rsid w:val="17F02353"/>
    <w:rsid w:val="18E64C25"/>
    <w:rsid w:val="18EC795A"/>
    <w:rsid w:val="190620AD"/>
    <w:rsid w:val="19126CDE"/>
    <w:rsid w:val="19191D3D"/>
    <w:rsid w:val="19535457"/>
    <w:rsid w:val="196F0C8D"/>
    <w:rsid w:val="19994DC0"/>
    <w:rsid w:val="19EF6185"/>
    <w:rsid w:val="1A07701B"/>
    <w:rsid w:val="1A0E4000"/>
    <w:rsid w:val="1A690932"/>
    <w:rsid w:val="1BC16EDF"/>
    <w:rsid w:val="1C900AED"/>
    <w:rsid w:val="1CE03527"/>
    <w:rsid w:val="1E7C29E4"/>
    <w:rsid w:val="1EA2166C"/>
    <w:rsid w:val="1ECB2096"/>
    <w:rsid w:val="1EE74033"/>
    <w:rsid w:val="1F5F0ECD"/>
    <w:rsid w:val="20903D4C"/>
    <w:rsid w:val="20FD5A98"/>
    <w:rsid w:val="218C78A4"/>
    <w:rsid w:val="21A916A4"/>
    <w:rsid w:val="21F358EC"/>
    <w:rsid w:val="21FA75E5"/>
    <w:rsid w:val="222045D4"/>
    <w:rsid w:val="22654392"/>
    <w:rsid w:val="22AC230E"/>
    <w:rsid w:val="23B85F69"/>
    <w:rsid w:val="24101193"/>
    <w:rsid w:val="24774A09"/>
    <w:rsid w:val="24CF3E63"/>
    <w:rsid w:val="24DD3FC3"/>
    <w:rsid w:val="25076400"/>
    <w:rsid w:val="256E7026"/>
    <w:rsid w:val="264F0011"/>
    <w:rsid w:val="26BF4985"/>
    <w:rsid w:val="270744D6"/>
    <w:rsid w:val="296D265C"/>
    <w:rsid w:val="29B57C50"/>
    <w:rsid w:val="2A122EB6"/>
    <w:rsid w:val="2A5A7AB3"/>
    <w:rsid w:val="2AAB1C24"/>
    <w:rsid w:val="2B75257D"/>
    <w:rsid w:val="2C8360F0"/>
    <w:rsid w:val="2CFC57D1"/>
    <w:rsid w:val="2D8F5951"/>
    <w:rsid w:val="2D911818"/>
    <w:rsid w:val="2DEA7093"/>
    <w:rsid w:val="2E7A2AA7"/>
    <w:rsid w:val="2F110A3A"/>
    <w:rsid w:val="2F483B3C"/>
    <w:rsid w:val="3058396C"/>
    <w:rsid w:val="30676EDE"/>
    <w:rsid w:val="31224949"/>
    <w:rsid w:val="31507D51"/>
    <w:rsid w:val="3191655D"/>
    <w:rsid w:val="3212202A"/>
    <w:rsid w:val="322D11DA"/>
    <w:rsid w:val="32950541"/>
    <w:rsid w:val="32B46012"/>
    <w:rsid w:val="342E1C5D"/>
    <w:rsid w:val="345979B8"/>
    <w:rsid w:val="34C61E15"/>
    <w:rsid w:val="34D94EF3"/>
    <w:rsid w:val="355353A2"/>
    <w:rsid w:val="363C7BB3"/>
    <w:rsid w:val="376C422F"/>
    <w:rsid w:val="37BB129D"/>
    <w:rsid w:val="381D3F95"/>
    <w:rsid w:val="386F51AD"/>
    <w:rsid w:val="38A23DAA"/>
    <w:rsid w:val="38A4462D"/>
    <w:rsid w:val="38E15BAE"/>
    <w:rsid w:val="39294C43"/>
    <w:rsid w:val="39740C96"/>
    <w:rsid w:val="3BC55C98"/>
    <w:rsid w:val="3BDD7C2A"/>
    <w:rsid w:val="3C607AED"/>
    <w:rsid w:val="3FCC3867"/>
    <w:rsid w:val="407A0CEF"/>
    <w:rsid w:val="40995C81"/>
    <w:rsid w:val="40AA0220"/>
    <w:rsid w:val="40C86B3A"/>
    <w:rsid w:val="40D73AC9"/>
    <w:rsid w:val="414008FE"/>
    <w:rsid w:val="41817BF4"/>
    <w:rsid w:val="41C65B8E"/>
    <w:rsid w:val="420B2749"/>
    <w:rsid w:val="42E2273F"/>
    <w:rsid w:val="43254EEA"/>
    <w:rsid w:val="43DA0478"/>
    <w:rsid w:val="43F75D80"/>
    <w:rsid w:val="44A16D2F"/>
    <w:rsid w:val="44E36BE0"/>
    <w:rsid w:val="44F41863"/>
    <w:rsid w:val="45A216F9"/>
    <w:rsid w:val="469E3698"/>
    <w:rsid w:val="471B1C39"/>
    <w:rsid w:val="47445FAD"/>
    <w:rsid w:val="47BA309A"/>
    <w:rsid w:val="47EB3E89"/>
    <w:rsid w:val="48531B80"/>
    <w:rsid w:val="48981EA6"/>
    <w:rsid w:val="48C76202"/>
    <w:rsid w:val="48F66DB5"/>
    <w:rsid w:val="49010EF6"/>
    <w:rsid w:val="4A0A5455"/>
    <w:rsid w:val="4A5A3667"/>
    <w:rsid w:val="4A6A4AB2"/>
    <w:rsid w:val="4A756115"/>
    <w:rsid w:val="4AB97A76"/>
    <w:rsid w:val="4B0F2B87"/>
    <w:rsid w:val="4B9E6A95"/>
    <w:rsid w:val="4C93673C"/>
    <w:rsid w:val="4E8F1CBB"/>
    <w:rsid w:val="4E8F4514"/>
    <w:rsid w:val="4F404B23"/>
    <w:rsid w:val="4FA82687"/>
    <w:rsid w:val="50283417"/>
    <w:rsid w:val="5130066F"/>
    <w:rsid w:val="516B4E20"/>
    <w:rsid w:val="517D157E"/>
    <w:rsid w:val="519E69CD"/>
    <w:rsid w:val="522816C9"/>
    <w:rsid w:val="525C43B7"/>
    <w:rsid w:val="52AA3186"/>
    <w:rsid w:val="52DB24C8"/>
    <w:rsid w:val="52EE0A1A"/>
    <w:rsid w:val="536316C4"/>
    <w:rsid w:val="54410EC3"/>
    <w:rsid w:val="545838B4"/>
    <w:rsid w:val="546A26D7"/>
    <w:rsid w:val="549E4B17"/>
    <w:rsid w:val="55C75AC2"/>
    <w:rsid w:val="563417B8"/>
    <w:rsid w:val="564D0F2F"/>
    <w:rsid w:val="56F57D2E"/>
    <w:rsid w:val="572B04AD"/>
    <w:rsid w:val="57F859CC"/>
    <w:rsid w:val="580F2A2A"/>
    <w:rsid w:val="58190F20"/>
    <w:rsid w:val="58C95030"/>
    <w:rsid w:val="597739B0"/>
    <w:rsid w:val="5A9965C5"/>
    <w:rsid w:val="5AA64337"/>
    <w:rsid w:val="5AC27327"/>
    <w:rsid w:val="5AF76B63"/>
    <w:rsid w:val="5B567477"/>
    <w:rsid w:val="5BC47648"/>
    <w:rsid w:val="5C2E2811"/>
    <w:rsid w:val="5C31309C"/>
    <w:rsid w:val="5C8A47AA"/>
    <w:rsid w:val="5C9111C2"/>
    <w:rsid w:val="5CB154C5"/>
    <w:rsid w:val="5D2C13B9"/>
    <w:rsid w:val="5D48252B"/>
    <w:rsid w:val="5D6E505C"/>
    <w:rsid w:val="5E4532EE"/>
    <w:rsid w:val="5FDF37D7"/>
    <w:rsid w:val="5FFC5A9D"/>
    <w:rsid w:val="5FFE4E2E"/>
    <w:rsid w:val="60700F92"/>
    <w:rsid w:val="60742D93"/>
    <w:rsid w:val="60AC6C1B"/>
    <w:rsid w:val="60CB76AC"/>
    <w:rsid w:val="61A67E4F"/>
    <w:rsid w:val="61A83DEB"/>
    <w:rsid w:val="61D207F8"/>
    <w:rsid w:val="61D3095F"/>
    <w:rsid w:val="623406AB"/>
    <w:rsid w:val="631A40BF"/>
    <w:rsid w:val="634D4E77"/>
    <w:rsid w:val="64254628"/>
    <w:rsid w:val="64272B25"/>
    <w:rsid w:val="655E5B6E"/>
    <w:rsid w:val="660177F2"/>
    <w:rsid w:val="6636726D"/>
    <w:rsid w:val="66606482"/>
    <w:rsid w:val="671C79D3"/>
    <w:rsid w:val="671E6D28"/>
    <w:rsid w:val="67D31229"/>
    <w:rsid w:val="69174BA7"/>
    <w:rsid w:val="69AE046D"/>
    <w:rsid w:val="69D779CD"/>
    <w:rsid w:val="6A300416"/>
    <w:rsid w:val="6A3164A2"/>
    <w:rsid w:val="6A8E2BF1"/>
    <w:rsid w:val="6B371216"/>
    <w:rsid w:val="6B690657"/>
    <w:rsid w:val="6C041E9A"/>
    <w:rsid w:val="6CF86C78"/>
    <w:rsid w:val="6D6C4241"/>
    <w:rsid w:val="6E04006C"/>
    <w:rsid w:val="6E6D0874"/>
    <w:rsid w:val="6ED0431C"/>
    <w:rsid w:val="6ED17073"/>
    <w:rsid w:val="701D33E2"/>
    <w:rsid w:val="708A2C5B"/>
    <w:rsid w:val="713C3443"/>
    <w:rsid w:val="718947D1"/>
    <w:rsid w:val="71AE364B"/>
    <w:rsid w:val="721F532F"/>
    <w:rsid w:val="72657845"/>
    <w:rsid w:val="730E001C"/>
    <w:rsid w:val="735D008A"/>
    <w:rsid w:val="739E3844"/>
    <w:rsid w:val="73BB00D2"/>
    <w:rsid w:val="73D67B8C"/>
    <w:rsid w:val="748435D8"/>
    <w:rsid w:val="74A47C5E"/>
    <w:rsid w:val="74CC0A4D"/>
    <w:rsid w:val="74F40AF5"/>
    <w:rsid w:val="75326D05"/>
    <w:rsid w:val="755E001D"/>
    <w:rsid w:val="767518DF"/>
    <w:rsid w:val="77B20C44"/>
    <w:rsid w:val="77B55A17"/>
    <w:rsid w:val="78193384"/>
    <w:rsid w:val="79176455"/>
    <w:rsid w:val="79C37D17"/>
    <w:rsid w:val="79E31861"/>
    <w:rsid w:val="7AC90243"/>
    <w:rsid w:val="7AE46683"/>
    <w:rsid w:val="7B377758"/>
    <w:rsid w:val="7B4776BF"/>
    <w:rsid w:val="7B50381D"/>
    <w:rsid w:val="7C9A0CE4"/>
    <w:rsid w:val="7D4F6698"/>
    <w:rsid w:val="7DBD6936"/>
    <w:rsid w:val="7E86481A"/>
    <w:rsid w:val="7ED73C36"/>
    <w:rsid w:val="7F7E4245"/>
    <w:rsid w:val="7FA11D04"/>
    <w:rsid w:val="7FC86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C6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等线" w:eastAsia="等线" w:hAnsi="等线" w:cs="黑体"/>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themeColor="hyperlink"/>
      <w:u w:val="single"/>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font21">
    <w:name w:val="font21"/>
    <w:basedOn w:val="a0"/>
    <w:uiPriority w:val="99"/>
    <w:qFormat/>
    <w:rPr>
      <w:rFonts w:ascii="仿宋_GB2312" w:eastAsia="仿宋_GB2312" w:cs="仿宋_GB2312"/>
      <w:color w:val="333333"/>
      <w:sz w:val="24"/>
      <w:szCs w:val="24"/>
      <w:u w:val="none"/>
    </w:rPr>
  </w:style>
  <w:style w:type="character" w:customStyle="1" w:styleId="Char">
    <w:name w:val="正文文本 Char"/>
    <w:basedOn w:val="a0"/>
    <w:link w:val="a3"/>
    <w:qFormat/>
    <w:rPr>
      <w:rFonts w:ascii="等线" w:eastAsia="等线" w:hAnsi="等线" w:cs="黑体"/>
    </w:rPr>
  </w:style>
  <w:style w:type="paragraph" w:customStyle="1" w:styleId="1">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0">
    <w:name w:val="列出段落1"/>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C6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等线" w:eastAsia="等线" w:hAnsi="等线" w:cs="黑体"/>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themeColor="hyperlink"/>
      <w:u w:val="single"/>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font21">
    <w:name w:val="font21"/>
    <w:basedOn w:val="a0"/>
    <w:uiPriority w:val="99"/>
    <w:qFormat/>
    <w:rPr>
      <w:rFonts w:ascii="仿宋_GB2312" w:eastAsia="仿宋_GB2312" w:cs="仿宋_GB2312"/>
      <w:color w:val="333333"/>
      <w:sz w:val="24"/>
      <w:szCs w:val="24"/>
      <w:u w:val="none"/>
    </w:rPr>
  </w:style>
  <w:style w:type="character" w:customStyle="1" w:styleId="Char">
    <w:name w:val="正文文本 Char"/>
    <w:basedOn w:val="a0"/>
    <w:link w:val="a3"/>
    <w:qFormat/>
    <w:rPr>
      <w:rFonts w:ascii="等线" w:eastAsia="等线" w:hAnsi="等线" w:cs="黑体"/>
    </w:rPr>
  </w:style>
  <w:style w:type="paragraph" w:customStyle="1" w:styleId="1">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0">
    <w:name w:val="列出段落1"/>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15820-46F7-43A1-AE94-56678F61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639</Characters>
  <Application>Microsoft Office Word</Application>
  <DocSecurity>0</DocSecurity>
  <Lines>5</Lines>
  <Paragraphs>1</Paragraphs>
  <ScaleCrop>false</ScaleCrop>
  <Company>神州网信技术有限公司</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张楠</cp:lastModifiedBy>
  <cp:revision>2</cp:revision>
  <cp:lastPrinted>2022-03-24T10:08:00Z</cp:lastPrinted>
  <dcterms:created xsi:type="dcterms:W3CDTF">2022-04-24T07:53:00Z</dcterms:created>
  <dcterms:modified xsi:type="dcterms:W3CDTF">2022-04-24T07:53:00Z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y fmtid="{D5CDD505-2E9C-101B-9397-08002B2CF9AE}" pid="3" name="ICV">
    <vt:lpwstr>F1FEE9B32810484F869FC3629F1F1750</vt:lpwstr>
  </property>
</Properties>
</file>